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5E9" w:rsidRDefault="00655DE9" w:rsidP="002A2156">
      <w:bookmarkStart w:id="0" w:name="_GoBack"/>
      <w:bookmarkEnd w:id="0"/>
      <w:r>
        <w:rPr>
          <w:noProof/>
          <w:lang w:eastAsia="en-AU"/>
        </w:rPr>
        <mc:AlternateContent>
          <mc:Choice Requires="wps">
            <w:drawing>
              <wp:anchor distT="0" distB="0" distL="114300" distR="114300" simplePos="0" relativeHeight="251670528" behindDoc="0" locked="0" layoutInCell="1" allowOverlap="1" wp14:anchorId="1FAD7DB9" wp14:editId="5DBCD382">
                <wp:simplePos x="0" y="0"/>
                <wp:positionH relativeFrom="column">
                  <wp:posOffset>-68580</wp:posOffset>
                </wp:positionH>
                <wp:positionV relativeFrom="paragraph">
                  <wp:posOffset>8602980</wp:posOffset>
                </wp:positionV>
                <wp:extent cx="4472940" cy="11582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158240"/>
                        </a:xfrm>
                        <a:prstGeom prst="rect">
                          <a:avLst/>
                        </a:prstGeom>
                        <a:noFill/>
                        <a:ln w="9525">
                          <a:noFill/>
                          <a:miter lim="800000"/>
                          <a:headEnd/>
                          <a:tailEnd/>
                        </a:ln>
                      </wps:spPr>
                      <wps:txbx>
                        <w:txbxContent>
                          <w:p w:rsidR="00C81F71" w:rsidRPr="004670D5" w:rsidRDefault="00C81F71" w:rsidP="00C81F71">
                            <w:pPr>
                              <w:spacing w:after="0"/>
                              <w:rPr>
                                <w:rFonts w:ascii="Baskerville Old Face" w:hAnsi="Baskerville Old Face" w:cs="Times New Roman"/>
                                <w:i/>
                                <w:szCs w:val="24"/>
                              </w:rPr>
                            </w:pPr>
                            <w:r w:rsidRPr="004670D5">
                              <w:rPr>
                                <w:rFonts w:ascii="Baskerville Old Face" w:hAnsi="Baskerville Old Face" w:cs="Times New Roman"/>
                                <w:i/>
                                <w:szCs w:val="24"/>
                              </w:rPr>
                              <w:t>“From a single vineyard; extended maceration and subsequent French oak maturation has embellished the sweet cassis fruit of the wine.”</w:t>
                            </w:r>
                          </w:p>
                          <w:p w:rsidR="00C81F71" w:rsidRPr="004670D5" w:rsidRDefault="00C81F71" w:rsidP="00C81F71">
                            <w:pPr>
                              <w:spacing w:after="0"/>
                              <w:rPr>
                                <w:rFonts w:ascii="Baskerville Old Face" w:hAnsi="Baskerville Old Face" w:cs="Times New Roman"/>
                                <w:i/>
                                <w:szCs w:val="24"/>
                              </w:rPr>
                            </w:pPr>
                            <w:r w:rsidRPr="004670D5">
                              <w:rPr>
                                <w:rFonts w:ascii="Baskerville Old Face" w:hAnsi="Baskerville Old Face" w:cs="Times New Roman"/>
                                <w:b/>
                                <w:i/>
                                <w:szCs w:val="24"/>
                              </w:rPr>
                              <w:t>93 points</w:t>
                            </w:r>
                            <w:r w:rsidRPr="004670D5">
                              <w:rPr>
                                <w:rFonts w:ascii="Baskerville Old Face" w:hAnsi="Baskerville Old Face" w:cs="Times New Roman"/>
                                <w:i/>
                                <w:szCs w:val="24"/>
                              </w:rPr>
                              <w:t>, Cellar 15 years</w:t>
                            </w:r>
                          </w:p>
                          <w:p w:rsidR="00C81F71" w:rsidRPr="004670D5" w:rsidRDefault="00C81F71" w:rsidP="00C81F71">
                            <w:pPr>
                              <w:spacing w:after="0"/>
                              <w:rPr>
                                <w:rFonts w:ascii="Baskerville Old Face" w:hAnsi="Baskerville Old Face" w:cs="Times New Roman"/>
                                <w:b/>
                                <w:i/>
                                <w:szCs w:val="24"/>
                              </w:rPr>
                            </w:pPr>
                            <w:r w:rsidRPr="004670D5">
                              <w:rPr>
                                <w:rFonts w:ascii="Baskerville Old Face" w:hAnsi="Baskerville Old Face" w:cs="Times New Roman"/>
                                <w:b/>
                                <w:i/>
                                <w:szCs w:val="24"/>
                              </w:rPr>
                              <w:t xml:space="preserve">James </w:t>
                            </w:r>
                            <w:proofErr w:type="spellStart"/>
                            <w:r w:rsidRPr="004670D5">
                              <w:rPr>
                                <w:rFonts w:ascii="Baskerville Old Face" w:hAnsi="Baskerville Old Face" w:cs="Times New Roman"/>
                                <w:b/>
                                <w:i/>
                                <w:szCs w:val="24"/>
                              </w:rPr>
                              <w:t>Halliday</w:t>
                            </w:r>
                            <w:proofErr w:type="spellEnd"/>
                          </w:p>
                          <w:p w:rsidR="002A2156" w:rsidRDefault="002A21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677.4pt;width:352.2pt;height:9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" filled="f" stroked="f">
                <v:textbox>
                  <w:txbxContent>
                    <w:p w:rsidR="00C81F71" w:rsidRPr="004670D5" w:rsidRDefault="00C81F71" w:rsidP="00C81F71">
                      <w:pPr>
                        <w:spacing w:after="0"/>
                        <w:rPr>
                          <w:rFonts w:ascii="Baskerville Old Face" w:hAnsi="Baskerville Old Face" w:cs="Times New Roman"/>
                          <w:i/>
                          <w:szCs w:val="24"/>
                        </w:rPr>
                      </w:pPr>
                      <w:r w:rsidRPr="004670D5">
                        <w:rPr>
                          <w:rFonts w:ascii="Baskerville Old Face" w:hAnsi="Baskerville Old Face" w:cs="Times New Roman"/>
                          <w:i/>
                          <w:szCs w:val="24"/>
                        </w:rPr>
                        <w:t>“From a single vineyard; extended maceration and subsequent French oak maturation has embellished the sweet cassis fruit of the wine.”</w:t>
                      </w:r>
                    </w:p>
                    <w:p w:rsidR="00C81F71" w:rsidRPr="004670D5" w:rsidRDefault="00C81F71" w:rsidP="00C81F71">
                      <w:pPr>
                        <w:spacing w:after="0"/>
                        <w:rPr>
                          <w:rFonts w:ascii="Baskerville Old Face" w:hAnsi="Baskerville Old Face" w:cs="Times New Roman"/>
                          <w:i/>
                          <w:szCs w:val="24"/>
                        </w:rPr>
                      </w:pPr>
                      <w:r w:rsidRPr="004670D5">
                        <w:rPr>
                          <w:rFonts w:ascii="Baskerville Old Face" w:hAnsi="Baskerville Old Face" w:cs="Times New Roman"/>
                          <w:b/>
                          <w:i/>
                          <w:szCs w:val="24"/>
                        </w:rPr>
                        <w:t>93 points</w:t>
                      </w:r>
                      <w:r w:rsidRPr="004670D5">
                        <w:rPr>
                          <w:rFonts w:ascii="Baskerville Old Face" w:hAnsi="Baskerville Old Face" w:cs="Times New Roman"/>
                          <w:i/>
                          <w:szCs w:val="24"/>
                        </w:rPr>
                        <w:t>, Cellar 15 years</w:t>
                      </w:r>
                    </w:p>
                    <w:p w:rsidR="00C81F71" w:rsidRPr="004670D5" w:rsidRDefault="00C81F71" w:rsidP="00C81F71">
                      <w:pPr>
                        <w:spacing w:after="0"/>
                        <w:rPr>
                          <w:rFonts w:ascii="Baskerville Old Face" w:hAnsi="Baskerville Old Face" w:cs="Times New Roman"/>
                          <w:b/>
                          <w:i/>
                          <w:szCs w:val="24"/>
                        </w:rPr>
                      </w:pPr>
                      <w:r w:rsidRPr="004670D5">
                        <w:rPr>
                          <w:rFonts w:ascii="Baskerville Old Face" w:hAnsi="Baskerville Old Face" w:cs="Times New Roman"/>
                          <w:b/>
                          <w:i/>
                          <w:szCs w:val="24"/>
                        </w:rPr>
                        <w:t xml:space="preserve">James </w:t>
                      </w:r>
                      <w:proofErr w:type="spellStart"/>
                      <w:r w:rsidRPr="004670D5">
                        <w:rPr>
                          <w:rFonts w:ascii="Baskerville Old Face" w:hAnsi="Baskerville Old Face" w:cs="Times New Roman"/>
                          <w:b/>
                          <w:i/>
                          <w:szCs w:val="24"/>
                        </w:rPr>
                        <w:t>Halliday</w:t>
                      </w:r>
                      <w:proofErr w:type="spellEnd"/>
                    </w:p>
                    <w:p w:rsidR="002A2156" w:rsidRDefault="002A2156"/>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485097B2" wp14:editId="56D856A3">
                <wp:simplePos x="0" y="0"/>
                <wp:positionH relativeFrom="column">
                  <wp:posOffset>-68580</wp:posOffset>
                </wp:positionH>
                <wp:positionV relativeFrom="paragraph">
                  <wp:posOffset>2225040</wp:posOffset>
                </wp:positionV>
                <wp:extent cx="3718560" cy="3710940"/>
                <wp:effectExtent l="0" t="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3710940"/>
                        </a:xfrm>
                        <a:prstGeom prst="rect">
                          <a:avLst/>
                        </a:prstGeom>
                        <a:noFill/>
                        <a:ln w="9525">
                          <a:noFill/>
                          <a:miter lim="800000"/>
                          <a:headEnd/>
                          <a:tailEnd/>
                        </a:ln>
                      </wps:spPr>
                      <wps:txbx>
                        <w:txbxContent>
                          <w:p w:rsidR="00E0523F" w:rsidRPr="004670D5" w:rsidRDefault="00E0523F" w:rsidP="00E0523F">
                            <w:pPr>
                              <w:rPr>
                                <w:rFonts w:ascii="Baskerville Old Face" w:hAnsi="Baskerville Old Face" w:cs="Times New Roman"/>
                                <w:sz w:val="26"/>
                                <w:szCs w:val="26"/>
                              </w:rPr>
                            </w:pPr>
                            <w:r w:rsidRPr="004670D5">
                              <w:rPr>
                                <w:rFonts w:ascii="Baskerville Old Face" w:hAnsi="Baskerville Old Face" w:cs="Times New Roman"/>
                                <w:b/>
                                <w:sz w:val="26"/>
                                <w:szCs w:val="26"/>
                              </w:rPr>
                              <w:t xml:space="preserve">2010 FRANKLAND RIVER CABERNET </w:t>
                            </w:r>
                            <w:r w:rsidRPr="004670D5">
                              <w:rPr>
                                <w:rFonts w:ascii="Baskerville Old Face" w:hAnsi="Baskerville Old Face" w:cs="Times New Roman"/>
                                <w:sz w:val="26"/>
                                <w:szCs w:val="26"/>
                              </w:rPr>
                              <w:t>Frankland River, WA</w:t>
                            </w:r>
                          </w:p>
                          <w:p w:rsidR="00655DE9" w:rsidRPr="004670D5" w:rsidRDefault="00655DE9" w:rsidP="00655DE9">
                            <w:pPr>
                              <w:rPr>
                                <w:rFonts w:ascii="Baskerville Old Face" w:hAnsi="Baskerville Old Face"/>
                              </w:rPr>
                            </w:pPr>
                            <w:r>
                              <w:rPr>
                                <w:rFonts w:ascii="Baskerville Old Face" w:hAnsi="Baskerville Old Face"/>
                              </w:rPr>
                              <w:t>Machine picked on the morning of the 8</w:t>
                            </w:r>
                            <w:r w:rsidRPr="00655DE9">
                              <w:rPr>
                                <w:rFonts w:ascii="Baskerville Old Face" w:hAnsi="Baskerville Old Face"/>
                                <w:vertAlign w:val="superscript"/>
                              </w:rPr>
                              <w:t>th</w:t>
                            </w:r>
                            <w:r>
                              <w:rPr>
                                <w:rFonts w:ascii="Baskerville Old Face" w:hAnsi="Baskerville Old Face"/>
                              </w:rPr>
                              <w:t xml:space="preserve"> </w:t>
                            </w:r>
                            <w:proofErr w:type="gramStart"/>
                            <w:r>
                              <w:rPr>
                                <w:rFonts w:ascii="Baskerville Old Face" w:hAnsi="Baskerville Old Face"/>
                              </w:rPr>
                              <w:t>April,</w:t>
                            </w:r>
                            <w:proofErr w:type="gramEnd"/>
                            <w:r>
                              <w:rPr>
                                <w:rFonts w:ascii="Baskerville Old Face" w:hAnsi="Baskerville Old Face"/>
                              </w:rPr>
                              <w:t xml:space="preserve"> the fruit was delivered to Faber and crushed later that same day. After fermentation in open vats the wine was racked to new French oak hogsheads and aged for 21 months. It was racked from oak and bottled in January 2013.</w:t>
                            </w:r>
                          </w:p>
                          <w:p w:rsidR="00655DE9" w:rsidRDefault="00655DE9" w:rsidP="00655DE9">
                            <w:pPr>
                              <w:rPr>
                                <w:rFonts w:ascii="Baskerville Old Face" w:hAnsi="Baskerville Old Face"/>
                              </w:rPr>
                            </w:pPr>
                            <w:r w:rsidRPr="004670D5">
                              <w:rPr>
                                <w:rFonts w:ascii="Baskerville Old Face" w:hAnsi="Baskerville Old Face"/>
                              </w:rPr>
                              <w:t>Each year we have been fortunate to be able to purchase a small quantity of excellent fruit from one of the state’s premier vineyards in Frankland. John has been very closely involved with this vineyard for over ten years, and really enjoys making this wine, which is so different to our Swan Valley Shiraz.</w:t>
                            </w:r>
                          </w:p>
                          <w:p w:rsidR="002A2156" w:rsidRDefault="002A2156" w:rsidP="00655D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4pt;margin-top:175.2pt;width:292.8pt;height:29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" filled="f" stroked="f">
                <v:textbox>
                  <w:txbxContent>
                    <w:p w:rsidR="00E0523F" w:rsidRPr="004670D5" w:rsidRDefault="00E0523F" w:rsidP="00E0523F">
                      <w:pPr>
                        <w:rPr>
                          <w:rFonts w:ascii="Baskerville Old Face" w:hAnsi="Baskerville Old Face" w:cs="Times New Roman"/>
                          <w:sz w:val="26"/>
                          <w:szCs w:val="26"/>
                        </w:rPr>
                      </w:pPr>
                      <w:r w:rsidRPr="004670D5">
                        <w:rPr>
                          <w:rFonts w:ascii="Baskerville Old Face" w:hAnsi="Baskerville Old Face" w:cs="Times New Roman"/>
                          <w:b/>
                          <w:sz w:val="26"/>
                          <w:szCs w:val="26"/>
                        </w:rPr>
                        <w:t xml:space="preserve">2010 FRANKLAND RIVER CABERNET </w:t>
                      </w:r>
                      <w:r w:rsidRPr="004670D5">
                        <w:rPr>
                          <w:rFonts w:ascii="Baskerville Old Face" w:hAnsi="Baskerville Old Face" w:cs="Times New Roman"/>
                          <w:sz w:val="26"/>
                          <w:szCs w:val="26"/>
                        </w:rPr>
                        <w:t>Frankland River, WA</w:t>
                      </w:r>
                    </w:p>
                    <w:p w:rsidR="00655DE9" w:rsidRPr="004670D5" w:rsidRDefault="00655DE9" w:rsidP="00655DE9">
                      <w:pPr>
                        <w:rPr>
                          <w:rFonts w:ascii="Baskerville Old Face" w:hAnsi="Baskerville Old Face"/>
                        </w:rPr>
                      </w:pPr>
                      <w:r>
                        <w:rPr>
                          <w:rFonts w:ascii="Baskerville Old Face" w:hAnsi="Baskerville Old Face"/>
                        </w:rPr>
                        <w:t>Machine picked on the morning of the 8</w:t>
                      </w:r>
                      <w:r w:rsidRPr="00655DE9">
                        <w:rPr>
                          <w:rFonts w:ascii="Baskerville Old Face" w:hAnsi="Baskerville Old Face"/>
                          <w:vertAlign w:val="superscript"/>
                        </w:rPr>
                        <w:t>th</w:t>
                      </w:r>
                      <w:r>
                        <w:rPr>
                          <w:rFonts w:ascii="Baskerville Old Face" w:hAnsi="Baskerville Old Face"/>
                        </w:rPr>
                        <w:t xml:space="preserve"> </w:t>
                      </w:r>
                      <w:proofErr w:type="gramStart"/>
                      <w:r>
                        <w:rPr>
                          <w:rFonts w:ascii="Baskerville Old Face" w:hAnsi="Baskerville Old Face"/>
                        </w:rPr>
                        <w:t>April,</w:t>
                      </w:r>
                      <w:proofErr w:type="gramEnd"/>
                      <w:r>
                        <w:rPr>
                          <w:rFonts w:ascii="Baskerville Old Face" w:hAnsi="Baskerville Old Face"/>
                        </w:rPr>
                        <w:t xml:space="preserve"> the fruit was delivered to Faber and crushed later that same day. After fermentation in open vats the wine was racked to new French oak hogsheads and aged for 21 months. It was racked from oak and bottled in January 2013.</w:t>
                      </w:r>
                    </w:p>
                    <w:p w:rsidR="00655DE9" w:rsidRDefault="00655DE9" w:rsidP="00655DE9">
                      <w:pPr>
                        <w:rPr>
                          <w:rFonts w:ascii="Baskerville Old Face" w:hAnsi="Baskerville Old Face"/>
                        </w:rPr>
                      </w:pPr>
                      <w:r w:rsidRPr="004670D5">
                        <w:rPr>
                          <w:rFonts w:ascii="Baskerville Old Face" w:hAnsi="Baskerville Old Face"/>
                        </w:rPr>
                        <w:t>Each year we have been fortunate to be able to purchase a small quantity of excellent fruit from one of the state’s premier vineyards in Frankland. John has been very closely involved with this vineyard for over ten years, and really enjoys making this wine, which is so different to our Swan Valley Shiraz.</w:t>
                      </w:r>
                    </w:p>
                    <w:p w:rsidR="002A2156" w:rsidRDefault="002A2156" w:rsidP="00655DE9"/>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14:anchorId="4480964A" wp14:editId="14125E04">
                <wp:simplePos x="0" y="0"/>
                <wp:positionH relativeFrom="column">
                  <wp:posOffset>-68580</wp:posOffset>
                </wp:positionH>
                <wp:positionV relativeFrom="paragraph">
                  <wp:posOffset>5280660</wp:posOffset>
                </wp:positionV>
                <wp:extent cx="3680460" cy="35204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3520440"/>
                        </a:xfrm>
                        <a:prstGeom prst="rect">
                          <a:avLst/>
                        </a:prstGeom>
                        <a:noFill/>
                        <a:ln w="9525">
                          <a:noFill/>
                          <a:miter lim="800000"/>
                          <a:headEnd/>
                          <a:tailEnd/>
                        </a:ln>
                      </wps:spPr>
                      <wps:txbx>
                        <w:txbxContent>
                          <w:p w:rsidR="00655DE9" w:rsidRPr="004670D5" w:rsidRDefault="00655DE9" w:rsidP="00655DE9">
                            <w:pPr>
                              <w:rPr>
                                <w:rFonts w:ascii="Baskerville Old Face" w:hAnsi="Baskerville Old Face" w:cs="Times New Roman"/>
                                <w:szCs w:val="24"/>
                              </w:rPr>
                            </w:pPr>
                            <w:r w:rsidRPr="004670D5">
                              <w:rPr>
                                <w:rFonts w:ascii="Baskerville Old Face" w:hAnsi="Baskerville Old Face" w:cs="Times New Roman"/>
                                <w:szCs w:val="24"/>
                              </w:rPr>
                              <w:t xml:space="preserve">The wine is deep dark red in colour. There is a remarkable, intense nose of sweet blackcurrant, freshly crushed vine leaves and a hint of dusty, </w:t>
                            </w:r>
                            <w:proofErr w:type="spellStart"/>
                            <w:r w:rsidRPr="004670D5">
                              <w:rPr>
                                <w:rFonts w:ascii="Baskerville Old Face" w:hAnsi="Baskerville Old Face" w:cs="Times New Roman"/>
                                <w:szCs w:val="24"/>
                              </w:rPr>
                              <w:t>cedary</w:t>
                            </w:r>
                            <w:proofErr w:type="spellEnd"/>
                            <w:r w:rsidRPr="004670D5">
                              <w:rPr>
                                <w:rFonts w:ascii="Baskerville Old Face" w:hAnsi="Baskerville Old Face" w:cs="Times New Roman"/>
                                <w:szCs w:val="24"/>
                              </w:rPr>
                              <w:t xml:space="preserve"> oak.</w:t>
                            </w:r>
                          </w:p>
                          <w:p w:rsidR="00655DE9" w:rsidRPr="004670D5" w:rsidRDefault="00655DE9" w:rsidP="00655DE9">
                            <w:pPr>
                              <w:rPr>
                                <w:rFonts w:ascii="Baskerville Old Face" w:hAnsi="Baskerville Old Face" w:cs="Times New Roman"/>
                                <w:szCs w:val="24"/>
                              </w:rPr>
                            </w:pPr>
                            <w:r w:rsidRPr="004670D5">
                              <w:rPr>
                                <w:rFonts w:ascii="Baskerville Old Face" w:hAnsi="Baskerville Old Face" w:cs="Times New Roman"/>
                                <w:szCs w:val="24"/>
                              </w:rPr>
                              <w:t>The palate is hugely sweet-fruited, fine and elegant. There are intense blackcurrant flavours – the essence of Cabernet Sauvignon. It’s absolutely delicious. Fine grained tannins support the fruit flavour and give length.</w:t>
                            </w:r>
                          </w:p>
                          <w:p w:rsidR="00655DE9" w:rsidRDefault="00655DE9" w:rsidP="00655DE9">
                            <w:pPr>
                              <w:rPr>
                                <w:rFonts w:ascii="Baskerville Old Face" w:hAnsi="Baskerville Old Face" w:cs="Times New Roman"/>
                                <w:szCs w:val="24"/>
                              </w:rPr>
                            </w:pPr>
                            <w:r w:rsidRPr="004670D5">
                              <w:rPr>
                                <w:rFonts w:ascii="Baskerville Old Face" w:hAnsi="Baskerville Old Face" w:cs="Times New Roman"/>
                                <w:szCs w:val="24"/>
                              </w:rPr>
                              <w:t>Despite its power and intensity of flavour, the wine is surprisingly delicate – not heavy at all, with a very long, lingering finish.</w:t>
                            </w:r>
                          </w:p>
                          <w:p w:rsidR="00655DE9" w:rsidRDefault="00655DE9" w:rsidP="00655DE9">
                            <w:pPr>
                              <w:rPr>
                                <w:rFonts w:ascii="Baskerville Old Face" w:hAnsi="Baskerville Old Face"/>
                              </w:rPr>
                            </w:pPr>
                            <w:r w:rsidRPr="004670D5">
                              <w:rPr>
                                <w:rFonts w:ascii="Baskerville Old Face" w:hAnsi="Baskerville Old Face"/>
                              </w:rPr>
                              <w:t>Frankland Cabernet stands out for its sweet fruit flavours and great structure. Our aim for this wine is to make a fine and distinctive Cabernet Sauvignon that should age for ten years plus.</w:t>
                            </w:r>
                          </w:p>
                          <w:p w:rsidR="00655DE9" w:rsidRPr="004670D5" w:rsidRDefault="00655DE9" w:rsidP="00655DE9">
                            <w:pPr>
                              <w:rPr>
                                <w:rFonts w:ascii="Baskerville Old Face" w:hAnsi="Baskerville Old Face" w:cs="Times New Roman"/>
                                <w:szCs w:val="24"/>
                              </w:rPr>
                            </w:pPr>
                          </w:p>
                          <w:p w:rsidR="00655DE9" w:rsidRPr="004670D5" w:rsidRDefault="00655DE9" w:rsidP="003938B5">
                            <w:pPr>
                              <w:jc w:val="center"/>
                              <w:rPr>
                                <w:rFonts w:ascii="Baskerville Old Face" w:hAnsi="Baskerville Old Fac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4pt;margin-top:415.8pt;width:289.8pt;height:27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" filled="f" stroked="f">
                <v:textbox>
                  <w:txbxContent>
                    <w:p w:rsidR="00655DE9" w:rsidRPr="004670D5" w:rsidRDefault="00655DE9" w:rsidP="00655DE9">
                      <w:pPr>
                        <w:rPr>
                          <w:rFonts w:ascii="Baskerville Old Face" w:hAnsi="Baskerville Old Face" w:cs="Times New Roman"/>
                          <w:szCs w:val="24"/>
                        </w:rPr>
                      </w:pPr>
                      <w:r w:rsidRPr="004670D5">
                        <w:rPr>
                          <w:rFonts w:ascii="Baskerville Old Face" w:hAnsi="Baskerville Old Face" w:cs="Times New Roman"/>
                          <w:szCs w:val="24"/>
                        </w:rPr>
                        <w:t xml:space="preserve">The wine is deep dark red in colour. There is a remarkable, intense nose of sweet blackcurrant, freshly crushed vine leaves and a hint of dusty, </w:t>
                      </w:r>
                      <w:proofErr w:type="spellStart"/>
                      <w:r w:rsidRPr="004670D5">
                        <w:rPr>
                          <w:rFonts w:ascii="Baskerville Old Face" w:hAnsi="Baskerville Old Face" w:cs="Times New Roman"/>
                          <w:szCs w:val="24"/>
                        </w:rPr>
                        <w:t>cedary</w:t>
                      </w:r>
                      <w:proofErr w:type="spellEnd"/>
                      <w:r w:rsidRPr="004670D5">
                        <w:rPr>
                          <w:rFonts w:ascii="Baskerville Old Face" w:hAnsi="Baskerville Old Face" w:cs="Times New Roman"/>
                          <w:szCs w:val="24"/>
                        </w:rPr>
                        <w:t xml:space="preserve"> oak.</w:t>
                      </w:r>
                    </w:p>
                    <w:p w:rsidR="00655DE9" w:rsidRPr="004670D5" w:rsidRDefault="00655DE9" w:rsidP="00655DE9">
                      <w:pPr>
                        <w:rPr>
                          <w:rFonts w:ascii="Baskerville Old Face" w:hAnsi="Baskerville Old Face" w:cs="Times New Roman"/>
                          <w:szCs w:val="24"/>
                        </w:rPr>
                      </w:pPr>
                      <w:r w:rsidRPr="004670D5">
                        <w:rPr>
                          <w:rFonts w:ascii="Baskerville Old Face" w:hAnsi="Baskerville Old Face" w:cs="Times New Roman"/>
                          <w:szCs w:val="24"/>
                        </w:rPr>
                        <w:t>The palate is hugely sweet-fruited, fine and elegant. There are intense blackcurrant flavours – the essence of Cabernet Sauvignon. It’s absolutely delicious. Fine grained tannins support the fruit flavour and give length.</w:t>
                      </w:r>
                    </w:p>
                    <w:p w:rsidR="00655DE9" w:rsidRDefault="00655DE9" w:rsidP="00655DE9">
                      <w:pPr>
                        <w:rPr>
                          <w:rFonts w:ascii="Baskerville Old Face" w:hAnsi="Baskerville Old Face" w:cs="Times New Roman"/>
                          <w:szCs w:val="24"/>
                        </w:rPr>
                      </w:pPr>
                      <w:r w:rsidRPr="004670D5">
                        <w:rPr>
                          <w:rFonts w:ascii="Baskerville Old Face" w:hAnsi="Baskerville Old Face" w:cs="Times New Roman"/>
                          <w:szCs w:val="24"/>
                        </w:rPr>
                        <w:t>Despite its power and intensity of flavour, the wine is surprisingly delicate – not heavy at all, with a very long, lingering finish.</w:t>
                      </w:r>
                    </w:p>
                    <w:p w:rsidR="00655DE9" w:rsidRDefault="00655DE9" w:rsidP="00655DE9">
                      <w:pPr>
                        <w:rPr>
                          <w:rFonts w:ascii="Baskerville Old Face" w:hAnsi="Baskerville Old Face"/>
                        </w:rPr>
                      </w:pPr>
                      <w:r w:rsidRPr="004670D5">
                        <w:rPr>
                          <w:rFonts w:ascii="Baskerville Old Face" w:hAnsi="Baskerville Old Face"/>
                        </w:rPr>
                        <w:t>Frankland Cabernet stands out for its sweet fruit flavours and great structure. Our aim for this wine is to make a fine and distinctive Cabernet Sauvignon that should age for ten years plus.</w:t>
                      </w:r>
                    </w:p>
                    <w:p w:rsidR="00655DE9" w:rsidRPr="004670D5" w:rsidRDefault="00655DE9" w:rsidP="00655DE9">
                      <w:pPr>
                        <w:rPr>
                          <w:rFonts w:ascii="Baskerville Old Face" w:hAnsi="Baskerville Old Face" w:cs="Times New Roman"/>
                          <w:szCs w:val="24"/>
                        </w:rPr>
                      </w:pPr>
                    </w:p>
                    <w:p w:rsidR="00655DE9" w:rsidRPr="004670D5" w:rsidRDefault="00655DE9" w:rsidP="003938B5">
                      <w:pPr>
                        <w:jc w:val="center"/>
                        <w:rPr>
                          <w:rFonts w:ascii="Baskerville Old Face" w:hAnsi="Baskerville Old Face"/>
                        </w:rPr>
                      </w:pPr>
                    </w:p>
                  </w:txbxContent>
                </v:textbox>
              </v:shape>
            </w:pict>
          </mc:Fallback>
        </mc:AlternateContent>
      </w:r>
      <w:r w:rsidR="00E0523F">
        <w:rPr>
          <w:noProof/>
          <w:lang w:eastAsia="en-AU"/>
        </w:rPr>
        <mc:AlternateContent>
          <mc:Choice Requires="wps">
            <w:drawing>
              <wp:anchor distT="0" distB="0" distL="114300" distR="114300" simplePos="0" relativeHeight="251662336" behindDoc="0" locked="0" layoutInCell="1" allowOverlap="1" wp14:anchorId="6A9F1619" wp14:editId="741FB3B1">
                <wp:simplePos x="0" y="0"/>
                <wp:positionH relativeFrom="column">
                  <wp:posOffset>4023360</wp:posOffset>
                </wp:positionH>
                <wp:positionV relativeFrom="paragraph">
                  <wp:posOffset>2171700</wp:posOffset>
                </wp:positionV>
                <wp:extent cx="2575560" cy="71780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2575560" cy="7178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2156" w:rsidRDefault="003827B4">
                            <w:r>
                              <w:rPr>
                                <w:noProof/>
                                <w:lang w:eastAsia="en-AU"/>
                              </w:rPr>
                              <w:drawing>
                                <wp:inline distT="0" distB="0" distL="0" distR="0">
                                  <wp:extent cx="2971800" cy="7181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er NV Frankland River Ca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74666" cy="71889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316.8pt;margin-top:171pt;width:202.8pt;height:5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" filled="f" stroked="f" strokeweight=".5pt">
                <v:textbox>
                  <w:txbxContent>
                    <w:p w:rsidR="002A2156" w:rsidRDefault="003827B4">
                      <w:r>
                        <w:rPr>
                          <w:noProof/>
                          <w:lang w:eastAsia="en-AU"/>
                        </w:rPr>
                        <w:drawing>
                          <wp:inline distT="0" distB="0" distL="0" distR="0">
                            <wp:extent cx="2971800" cy="7181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er NV Frankland River Ca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4666" cy="7188908"/>
                                    </a:xfrm>
                                    <a:prstGeom prst="rect">
                                      <a:avLst/>
                                    </a:prstGeom>
                                  </pic:spPr>
                                </pic:pic>
                              </a:graphicData>
                            </a:graphic>
                          </wp:inline>
                        </w:drawing>
                      </w:r>
                    </w:p>
                  </w:txbxContent>
                </v:textbox>
              </v:shape>
            </w:pict>
          </mc:Fallback>
        </mc:AlternateContent>
      </w:r>
      <w:r w:rsidR="002A2156">
        <w:rPr>
          <w:noProof/>
          <w:lang w:eastAsia="en-AU"/>
        </w:rPr>
        <mc:AlternateContent>
          <mc:Choice Requires="wps">
            <w:drawing>
              <wp:anchor distT="0" distB="0" distL="114300" distR="114300" simplePos="0" relativeHeight="251664384" behindDoc="0" locked="0" layoutInCell="1" allowOverlap="1" wp14:anchorId="77DA92CF" wp14:editId="173EF840">
                <wp:simplePos x="0" y="0"/>
                <wp:positionH relativeFrom="column">
                  <wp:posOffset>-129540</wp:posOffset>
                </wp:positionH>
                <wp:positionV relativeFrom="paragraph">
                  <wp:posOffset>1577341</wp:posOffset>
                </wp:positionV>
                <wp:extent cx="6964680" cy="5181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518160"/>
                        </a:xfrm>
                        <a:prstGeom prst="rect">
                          <a:avLst/>
                        </a:prstGeom>
                        <a:noFill/>
                        <a:ln w="9525">
                          <a:noFill/>
                          <a:miter lim="800000"/>
                          <a:headEnd/>
                          <a:tailEnd/>
                        </a:ln>
                      </wps:spPr>
                      <wps:txbx>
                        <w:txbxContent>
                          <w:p w:rsidR="002A2156" w:rsidRPr="004670D5" w:rsidRDefault="002A2156" w:rsidP="002A2156">
                            <w:pPr>
                              <w:jc w:val="center"/>
                              <w:rPr>
                                <w:rFonts w:ascii="Baskerville Old Face" w:hAnsi="Baskerville Old Face"/>
                                <w:b/>
                                <w:i/>
                              </w:rPr>
                            </w:pPr>
                            <w:r w:rsidRPr="004670D5">
                              <w:rPr>
                                <w:rFonts w:ascii="Baskerville Old Face" w:hAnsi="Baskerville Old Face"/>
                                <w:b/>
                                <w:i/>
                              </w:rPr>
                              <w:t xml:space="preserve">Faber Vineyard was established in 1997 by well-known winemaker John Griffiths.   </w:t>
                            </w:r>
                            <w:r w:rsidRPr="004670D5">
                              <w:rPr>
                                <w:rFonts w:ascii="Baskerville Old Face" w:hAnsi="Baskerville Old Face"/>
                                <w:b/>
                                <w:i/>
                              </w:rPr>
                              <w:br/>
                              <w:t>The dream is to grow regionally distinctive grapes and craft wines that are rich and flavoursome</w:t>
                            </w:r>
                            <w:r w:rsidRPr="004670D5">
                              <w:rPr>
                                <w:rFonts w:ascii="Baskerville Old Face" w:hAnsi="Baskerville Old Fac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2pt;margin-top:124.2pt;width:548.4pt;height:4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" filled="f" stroked="f">
                <v:textbox>
                  <w:txbxContent>
                    <w:p w:rsidR="002A2156" w:rsidRPr="004670D5" w:rsidRDefault="002A2156" w:rsidP="002A2156">
                      <w:pPr>
                        <w:jc w:val="center"/>
                        <w:rPr>
                          <w:rFonts w:ascii="Baskerville Old Face" w:hAnsi="Baskerville Old Face"/>
                          <w:b/>
                          <w:i/>
                        </w:rPr>
                      </w:pPr>
                      <w:r w:rsidRPr="004670D5">
                        <w:rPr>
                          <w:rFonts w:ascii="Baskerville Old Face" w:hAnsi="Baskerville Old Face"/>
                          <w:b/>
                          <w:i/>
                        </w:rPr>
                        <w:t xml:space="preserve">Faber Vineyard was established in 1997 by well-known winemaker John Griffiths.   </w:t>
                      </w:r>
                      <w:r w:rsidRPr="004670D5">
                        <w:rPr>
                          <w:rFonts w:ascii="Baskerville Old Face" w:hAnsi="Baskerville Old Face"/>
                          <w:b/>
                          <w:i/>
                        </w:rPr>
                        <w:br/>
                        <w:t>The dream is to grow regionally distinctive grapes and craft wines that are rich and flavoursome</w:t>
                      </w:r>
                      <w:r w:rsidRPr="004670D5">
                        <w:rPr>
                          <w:rFonts w:ascii="Baskerville Old Face" w:hAnsi="Baskerville Old Face"/>
                        </w:rPr>
                        <w:t>.</w:t>
                      </w:r>
                    </w:p>
                  </w:txbxContent>
                </v:textbox>
              </v:shape>
            </w:pict>
          </mc:Fallback>
        </mc:AlternateContent>
      </w:r>
      <w:r w:rsidR="002A2156">
        <w:rPr>
          <w:noProof/>
          <w:lang w:eastAsia="en-AU"/>
        </w:rPr>
        <mc:AlternateContent>
          <mc:Choice Requires="wps">
            <w:drawing>
              <wp:anchor distT="0" distB="0" distL="114300" distR="114300" simplePos="0" relativeHeight="251661312" behindDoc="0" locked="0" layoutInCell="1" allowOverlap="1" wp14:editId="36B11C9B">
                <wp:simplePos x="0" y="0"/>
                <wp:positionH relativeFrom="column">
                  <wp:posOffset>-266700</wp:posOffset>
                </wp:positionH>
                <wp:positionV relativeFrom="paragraph">
                  <wp:posOffset>9456420</wp:posOffset>
                </wp:positionV>
                <wp:extent cx="7208520" cy="1403985"/>
                <wp:effectExtent l="0" t="0" r="1143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1403985"/>
                        </a:xfrm>
                        <a:prstGeom prst="rect">
                          <a:avLst/>
                        </a:prstGeom>
                        <a:solidFill>
                          <a:schemeClr val="tx1"/>
                        </a:solidFill>
                        <a:ln w="9525">
                          <a:solidFill>
                            <a:srgbClr val="000000"/>
                          </a:solidFill>
                          <a:miter lim="800000"/>
                          <a:headEnd/>
                          <a:tailEnd/>
                        </a:ln>
                      </wps:spPr>
                      <wps:txbx>
                        <w:txbxContent>
                          <w:p w:rsidR="002A2156" w:rsidRPr="00B21288" w:rsidRDefault="002A2156" w:rsidP="002A2156">
                            <w:pPr>
                              <w:spacing w:after="0"/>
                              <w:jc w:val="center"/>
                              <w:rPr>
                                <w:rFonts w:ascii="Baskerville Old Face" w:hAnsi="Baskerville Old Face"/>
                                <w:b/>
                                <w:color w:val="FFFFFF" w:themeColor="background1"/>
                              </w:rPr>
                            </w:pPr>
                            <w:r w:rsidRPr="00B21288">
                              <w:rPr>
                                <w:rFonts w:ascii="Baskerville Old Face" w:hAnsi="Baskerville Old Face"/>
                                <w:b/>
                                <w:color w:val="FFFFFF" w:themeColor="background1"/>
                              </w:rPr>
                              <w:t xml:space="preserve">233 </w:t>
                            </w:r>
                            <w:proofErr w:type="spellStart"/>
                            <w:r w:rsidRPr="00B21288">
                              <w:rPr>
                                <w:rFonts w:ascii="Baskerville Old Face" w:hAnsi="Baskerville Old Face"/>
                                <w:b/>
                                <w:color w:val="FFFFFF" w:themeColor="background1"/>
                              </w:rPr>
                              <w:t>Haddrill</w:t>
                            </w:r>
                            <w:proofErr w:type="spellEnd"/>
                            <w:r w:rsidRPr="00B21288">
                              <w:rPr>
                                <w:rFonts w:ascii="Baskerville Old Face" w:hAnsi="Baskerville Old Face"/>
                                <w:b/>
                                <w:color w:val="FFFFFF" w:themeColor="background1"/>
                              </w:rPr>
                              <w:t xml:space="preserve"> Road, Baskerville WA 6056</w:t>
                            </w:r>
                          </w:p>
                          <w:p w:rsidR="002A2156" w:rsidRPr="00B21288" w:rsidRDefault="002A2156" w:rsidP="002A2156">
                            <w:pPr>
                              <w:spacing w:after="0"/>
                              <w:jc w:val="center"/>
                              <w:rPr>
                                <w:rFonts w:ascii="Baskerville Old Face" w:hAnsi="Baskerville Old Face"/>
                                <w:b/>
                                <w:color w:val="FFFFFF" w:themeColor="background1"/>
                              </w:rPr>
                            </w:pPr>
                            <w:proofErr w:type="gramStart"/>
                            <w:r w:rsidRPr="00B21288">
                              <w:rPr>
                                <w:rFonts w:ascii="Baskerville Old Face" w:hAnsi="Baskerville Old Face"/>
                                <w:b/>
                                <w:color w:val="FFFFFF" w:themeColor="background1"/>
                              </w:rPr>
                              <w:t>p</w:t>
                            </w:r>
                            <w:proofErr w:type="gramEnd"/>
                            <w:r w:rsidRPr="00B21288">
                              <w:rPr>
                                <w:rFonts w:ascii="Baskerville Old Face" w:hAnsi="Baskerville Old Face"/>
                                <w:b/>
                                <w:color w:val="FFFFFF" w:themeColor="background1"/>
                              </w:rPr>
                              <w:t>: 08 9296 0209   f: 08 9296 0681   e: john@fabervineyard.com.au   w: www.fabervineyard.com.au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1pt;margin-top:744.6pt;width:567.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" fillcolor="black [3213]">
                <v:textbox style="mso-fit-shape-to-text:t">
                  <w:txbxContent>
                    <w:p w:rsidR="002A2156" w:rsidRPr="00B21288" w:rsidRDefault="002A2156" w:rsidP="002A2156">
                      <w:pPr>
                        <w:spacing w:after="0"/>
                        <w:jc w:val="center"/>
                        <w:rPr>
                          <w:rFonts w:ascii="Baskerville Old Face" w:hAnsi="Baskerville Old Face"/>
                          <w:b/>
                          <w:color w:val="FFFFFF" w:themeColor="background1"/>
                        </w:rPr>
                      </w:pPr>
                      <w:r w:rsidRPr="00B21288">
                        <w:rPr>
                          <w:rFonts w:ascii="Baskerville Old Face" w:hAnsi="Baskerville Old Face"/>
                          <w:b/>
                          <w:color w:val="FFFFFF" w:themeColor="background1"/>
                        </w:rPr>
                        <w:t xml:space="preserve">233 </w:t>
                      </w:r>
                      <w:proofErr w:type="spellStart"/>
                      <w:r w:rsidRPr="00B21288">
                        <w:rPr>
                          <w:rFonts w:ascii="Baskerville Old Face" w:hAnsi="Baskerville Old Face"/>
                          <w:b/>
                          <w:color w:val="FFFFFF" w:themeColor="background1"/>
                        </w:rPr>
                        <w:t>Haddrill</w:t>
                      </w:r>
                      <w:proofErr w:type="spellEnd"/>
                      <w:r w:rsidRPr="00B21288">
                        <w:rPr>
                          <w:rFonts w:ascii="Baskerville Old Face" w:hAnsi="Baskerville Old Face"/>
                          <w:b/>
                          <w:color w:val="FFFFFF" w:themeColor="background1"/>
                        </w:rPr>
                        <w:t xml:space="preserve"> Road, Baskerville WA 6056</w:t>
                      </w:r>
                    </w:p>
                    <w:p w:rsidR="002A2156" w:rsidRPr="00B21288" w:rsidRDefault="002A2156" w:rsidP="002A2156">
                      <w:pPr>
                        <w:spacing w:after="0"/>
                        <w:jc w:val="center"/>
                        <w:rPr>
                          <w:rFonts w:ascii="Baskerville Old Face" w:hAnsi="Baskerville Old Face"/>
                          <w:b/>
                          <w:color w:val="FFFFFF" w:themeColor="background1"/>
                        </w:rPr>
                      </w:pPr>
                      <w:proofErr w:type="gramStart"/>
                      <w:r w:rsidRPr="00B21288">
                        <w:rPr>
                          <w:rFonts w:ascii="Baskerville Old Face" w:hAnsi="Baskerville Old Face"/>
                          <w:b/>
                          <w:color w:val="FFFFFF" w:themeColor="background1"/>
                        </w:rPr>
                        <w:t>p</w:t>
                      </w:r>
                      <w:proofErr w:type="gramEnd"/>
                      <w:r w:rsidRPr="00B21288">
                        <w:rPr>
                          <w:rFonts w:ascii="Baskerville Old Face" w:hAnsi="Baskerville Old Face"/>
                          <w:b/>
                          <w:color w:val="FFFFFF" w:themeColor="background1"/>
                        </w:rPr>
                        <w:t>: 08 9296 0209   f: 08 9296 0681   e: john@fabervineyard.com.au   w: www.fabervineyard.com.au</w:t>
                      </w:r>
                    </w:p>
                  </w:txbxContent>
                </v:textbox>
              </v:shape>
            </w:pict>
          </mc:Fallback>
        </mc:AlternateContent>
      </w:r>
      <w:r w:rsidR="002A2156">
        <w:rPr>
          <w:noProof/>
          <w:lang w:eastAsia="en-AU"/>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7101840" cy="16306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840" cy="1630680"/>
                        </a:xfrm>
                        <a:prstGeom prst="rect">
                          <a:avLst/>
                        </a:prstGeom>
                        <a:noFill/>
                        <a:ln w="9525">
                          <a:noFill/>
                          <a:miter lim="800000"/>
                          <a:headEnd/>
                          <a:tailEnd/>
                        </a:ln>
                      </wps:spPr>
                      <wps:txbx>
                        <w:txbxContent>
                          <w:p w:rsidR="002A2156" w:rsidRDefault="002A2156">
                            <w:r>
                              <w:rPr>
                                <w:noProof/>
                                <w:lang w:eastAsia="en-AU"/>
                              </w:rPr>
                              <w:drawing>
                                <wp:inline distT="0" distB="0" distL="0" distR="0" wp14:anchorId="2CE39D15" wp14:editId="330DE7CD">
                                  <wp:extent cx="6961561" cy="1501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tif"/>
                                          <pic:cNvPicPr/>
                                        </pic:nvPicPr>
                                        <pic:blipFill>
                                          <a:blip r:embed="rId7">
                                            <a:extLst>
                                              <a:ext uri="{28A0092B-C50C-407E-A947-70E740481C1C}">
                                                <a14:useLocalDpi xmlns:a14="http://schemas.microsoft.com/office/drawing/2010/main" val="0"/>
                                              </a:ext>
                                            </a:extLst>
                                          </a:blip>
                                          <a:stretch>
                                            <a:fillRect/>
                                          </a:stretch>
                                        </pic:blipFill>
                                        <pic:spPr>
                                          <a:xfrm>
                                            <a:off x="0" y="0"/>
                                            <a:ext cx="6961561" cy="15011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559.2pt;height:128.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" filled="f" stroked="f">
                <v:textbox>
                  <w:txbxContent>
                    <w:p w:rsidR="002A2156" w:rsidRDefault="002A2156">
                      <w:r>
                        <w:rPr>
                          <w:noProof/>
                          <w:lang w:eastAsia="en-AU"/>
                        </w:rPr>
                        <w:drawing>
                          <wp:inline distT="0" distB="0" distL="0" distR="0" wp14:anchorId="2CE39D15" wp14:editId="330DE7CD">
                            <wp:extent cx="6961561" cy="1501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tif"/>
                                    <pic:cNvPicPr/>
                                  </pic:nvPicPr>
                                  <pic:blipFill>
                                    <a:blip r:embed="rId8">
                                      <a:extLst>
                                        <a:ext uri="{28A0092B-C50C-407E-A947-70E740481C1C}">
                                          <a14:useLocalDpi xmlns:a14="http://schemas.microsoft.com/office/drawing/2010/main" val="0"/>
                                        </a:ext>
                                      </a:extLst>
                                    </a:blip>
                                    <a:stretch>
                                      <a:fillRect/>
                                    </a:stretch>
                                  </pic:blipFill>
                                  <pic:spPr>
                                    <a:xfrm>
                                      <a:off x="0" y="0"/>
                                      <a:ext cx="6961561" cy="1501140"/>
                                    </a:xfrm>
                                    <a:prstGeom prst="rect">
                                      <a:avLst/>
                                    </a:prstGeom>
                                  </pic:spPr>
                                </pic:pic>
                              </a:graphicData>
                            </a:graphic>
                          </wp:inline>
                        </w:drawing>
                      </w:r>
                    </w:p>
                  </w:txbxContent>
                </v:textbox>
              </v:shape>
            </w:pict>
          </mc:Fallback>
        </mc:AlternateContent>
      </w:r>
    </w:p>
    <w:sectPr w:rsidR="00C325E9" w:rsidSect="002A21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156"/>
    <w:rsid w:val="000071F7"/>
    <w:rsid w:val="00082725"/>
    <w:rsid w:val="000B0573"/>
    <w:rsid w:val="000C4AAD"/>
    <w:rsid w:val="000E2DD0"/>
    <w:rsid w:val="0012489A"/>
    <w:rsid w:val="00136334"/>
    <w:rsid w:val="00137FEA"/>
    <w:rsid w:val="00232D7B"/>
    <w:rsid w:val="0026137D"/>
    <w:rsid w:val="00267E52"/>
    <w:rsid w:val="002A2156"/>
    <w:rsid w:val="002F3DC6"/>
    <w:rsid w:val="0030597D"/>
    <w:rsid w:val="00346E8B"/>
    <w:rsid w:val="003649CC"/>
    <w:rsid w:val="00371F10"/>
    <w:rsid w:val="00373CB1"/>
    <w:rsid w:val="003827B4"/>
    <w:rsid w:val="00391088"/>
    <w:rsid w:val="003938B5"/>
    <w:rsid w:val="003A51CE"/>
    <w:rsid w:val="004670D5"/>
    <w:rsid w:val="004806EE"/>
    <w:rsid w:val="00496DAD"/>
    <w:rsid w:val="00510E46"/>
    <w:rsid w:val="0051521B"/>
    <w:rsid w:val="0058253E"/>
    <w:rsid w:val="0060287F"/>
    <w:rsid w:val="00607970"/>
    <w:rsid w:val="00631EF9"/>
    <w:rsid w:val="00655DE9"/>
    <w:rsid w:val="00704D29"/>
    <w:rsid w:val="00726E4B"/>
    <w:rsid w:val="007323D7"/>
    <w:rsid w:val="007935BE"/>
    <w:rsid w:val="0080623C"/>
    <w:rsid w:val="00816A6B"/>
    <w:rsid w:val="008B2A45"/>
    <w:rsid w:val="008F5036"/>
    <w:rsid w:val="00994193"/>
    <w:rsid w:val="009A4C20"/>
    <w:rsid w:val="009D5247"/>
    <w:rsid w:val="00A21C89"/>
    <w:rsid w:val="00A65A8F"/>
    <w:rsid w:val="00AC43DF"/>
    <w:rsid w:val="00AC5603"/>
    <w:rsid w:val="00B17BA9"/>
    <w:rsid w:val="00B21288"/>
    <w:rsid w:val="00B81EE6"/>
    <w:rsid w:val="00BA1D35"/>
    <w:rsid w:val="00C2112C"/>
    <w:rsid w:val="00C325E9"/>
    <w:rsid w:val="00C81F71"/>
    <w:rsid w:val="00C852A2"/>
    <w:rsid w:val="00D221AE"/>
    <w:rsid w:val="00D26EC2"/>
    <w:rsid w:val="00D92BB5"/>
    <w:rsid w:val="00E0523F"/>
    <w:rsid w:val="00E61539"/>
    <w:rsid w:val="00E744A3"/>
    <w:rsid w:val="00E849FC"/>
    <w:rsid w:val="00EC5A87"/>
    <w:rsid w:val="00ED0004"/>
    <w:rsid w:val="00F35EED"/>
    <w:rsid w:val="00F55B47"/>
    <w:rsid w:val="00F74D86"/>
    <w:rsid w:val="00FF39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156"/>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1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156"/>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1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tif"/><Relationship Id="rId3" Type="http://schemas.openxmlformats.org/officeDocument/2006/relationships/settings" Target="settings.xml"/><Relationship Id="rId7" Type="http://schemas.openxmlformats.org/officeDocument/2006/relationships/image" Target="media/image2.ti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8</cp:revision>
  <cp:lastPrinted>2013-05-17T05:34:00Z</cp:lastPrinted>
  <dcterms:created xsi:type="dcterms:W3CDTF">2013-05-17T05:32:00Z</dcterms:created>
  <dcterms:modified xsi:type="dcterms:W3CDTF">2013-06-07T07:58:00Z</dcterms:modified>
</cp:coreProperties>
</file>